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1D" w:rsidRPr="00A5112A" w:rsidRDefault="0035401D" w:rsidP="0035401D">
      <w:pPr>
        <w:jc w:val="center"/>
        <w:rPr>
          <w:rFonts w:ascii="Arial" w:hAnsi="Arial" w:cs="Arial"/>
          <w:b/>
          <w:color w:val="2E74B5" w:themeColor="accent1" w:themeShade="BF"/>
          <w:sz w:val="44"/>
          <w:szCs w:val="44"/>
        </w:rPr>
      </w:pPr>
      <w:r w:rsidRPr="00A5112A">
        <w:rPr>
          <w:rFonts w:ascii="Arial" w:hAnsi="Arial" w:cs="Arial"/>
          <w:b/>
          <w:color w:val="2E74B5" w:themeColor="accent1" w:themeShade="BF"/>
          <w:sz w:val="44"/>
          <w:szCs w:val="44"/>
        </w:rPr>
        <w:t>ЛИДЕРСТВО В ПЕРЕГОВОРАХ</w:t>
      </w:r>
    </w:p>
    <w:p w:rsidR="0035401D" w:rsidRPr="00A5112A" w:rsidRDefault="0035401D" w:rsidP="0035401D">
      <w:pPr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специализированный тренинг для компаний-экспортеров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35401D">
        <w:rPr>
          <w:rFonts w:ascii="Arial" w:hAnsi="Arial" w:cs="Arial"/>
          <w:b/>
          <w:color w:val="2E74B5" w:themeColor="accent1" w:themeShade="BF"/>
          <w:sz w:val="32"/>
          <w:szCs w:val="32"/>
        </w:rPr>
        <w:t>Дата:</w:t>
      </w:r>
      <w:r w:rsidRPr="0035401D">
        <w:rPr>
          <w:rFonts w:ascii="Arial" w:hAnsi="Arial" w:cs="Arial"/>
          <w:color w:val="262626" w:themeColor="text1" w:themeTint="D9"/>
        </w:rPr>
        <w:t>1</w:t>
      </w:r>
      <w:r>
        <w:rPr>
          <w:rFonts w:ascii="Arial" w:hAnsi="Arial" w:cs="Arial"/>
          <w:color w:val="262626" w:themeColor="text1" w:themeTint="D9"/>
        </w:rPr>
        <w:t>3</w:t>
      </w:r>
      <w:r w:rsidRPr="0035401D">
        <w:rPr>
          <w:rFonts w:ascii="Arial" w:hAnsi="Arial" w:cs="Arial"/>
          <w:color w:val="262626" w:themeColor="text1" w:themeTint="D9"/>
        </w:rPr>
        <w:t xml:space="preserve"> сентября 2014 года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Длительность:</w:t>
      </w:r>
      <w:r>
        <w:rPr>
          <w:rFonts w:ascii="Arial" w:hAnsi="Arial" w:cs="Arial"/>
          <w:color w:val="262626" w:themeColor="text1" w:themeTint="D9"/>
        </w:rPr>
        <w:t>6 часов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Цели: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 xml:space="preserve">1 - показать источник лидерства, 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 xml:space="preserve">2 - передать знания о различии лидерства для западной и восточной 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ментальностей</w:t>
      </w:r>
      <w:proofErr w:type="spellEnd"/>
      <w:r w:rsidRPr="00A5112A">
        <w:rPr>
          <w:rFonts w:ascii="Arial" w:hAnsi="Arial" w:cs="Arial"/>
          <w:color w:val="262626" w:themeColor="text1" w:themeTint="D9"/>
        </w:rPr>
        <w:t xml:space="preserve">,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3 - помочь осознать собственные древние архетипы лидерства для русских и славян.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Тренинг </w:t>
      </w:r>
      <w:proofErr w:type="spellStart"/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ведет:</w:t>
      </w:r>
      <w:r w:rsidRPr="00A5112A">
        <w:rPr>
          <w:rFonts w:ascii="Arial" w:hAnsi="Arial" w:cs="Arial"/>
          <w:color w:val="262626" w:themeColor="text1" w:themeTint="D9"/>
        </w:rPr>
        <w:t>Станислав</w:t>
      </w:r>
      <w:proofErr w:type="spellEnd"/>
      <w:r w:rsidRPr="00A5112A">
        <w:rPr>
          <w:rFonts w:ascii="Arial" w:hAnsi="Arial" w:cs="Arial"/>
          <w:color w:val="262626" w:themeColor="text1" w:themeTint="D9"/>
        </w:rPr>
        <w:t xml:space="preserve"> Гринберг (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коуч</w:t>
      </w:r>
      <w:proofErr w:type="spellEnd"/>
      <w:r w:rsidRPr="00A5112A">
        <w:rPr>
          <w:rFonts w:ascii="Arial" w:hAnsi="Arial" w:cs="Arial"/>
          <w:color w:val="262626" w:themeColor="text1" w:themeTint="D9"/>
        </w:rPr>
        <w:t xml:space="preserve"> международной сертификации, автор Школы Управленческого 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Коучинга</w:t>
      </w:r>
      <w:proofErr w:type="spellEnd"/>
      <w:r w:rsidRPr="00A5112A">
        <w:rPr>
          <w:rFonts w:ascii="Arial" w:hAnsi="Arial" w:cs="Arial"/>
          <w:color w:val="262626" w:themeColor="text1" w:themeTint="D9"/>
        </w:rPr>
        <w:t>)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Программа обучения: 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A5112A">
        <w:rPr>
          <w:rFonts w:ascii="Arial" w:hAnsi="Arial" w:cs="Arial"/>
          <w:b/>
          <w:color w:val="262626" w:themeColor="text1" w:themeTint="D9"/>
        </w:rPr>
        <w:t>Тема 1: Стереотипы мышления западной и восточной культур и как стать лидером для каждой из них: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ab/>
        <w:t>1.1. Что от нас ждут “Западники” и “Азиаты” и в чем их ценности?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1.2. Принцип последовательности, принцип социального обмена как стереотипы мышления и как их использовать лидеру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1.3. Принцип непредсказуемости у китайцев, а также основные ценности Восточных партнеров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bookmarkStart w:id="0" w:name="_GoBack"/>
      <w:bookmarkEnd w:id="0"/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A5112A">
        <w:rPr>
          <w:rFonts w:ascii="Arial" w:hAnsi="Arial" w:cs="Arial"/>
          <w:b/>
          <w:color w:val="262626" w:themeColor="text1" w:themeTint="D9"/>
        </w:rPr>
        <w:t>Тема 2: Позиция лидера в переговорах: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ab/>
        <w:t>2.1. В чем суть позиции лидера и чем она отличается от других позиций и ролей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2.2. Как занять позицию лидера внутри себя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2.3. Как проявить позицию лидера в переговорах с иностранными партнерами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2.4. Риски потери позиции лидера и как их компенсировать</w:t>
      </w:r>
    </w:p>
    <w:p w:rsidR="005C37AA" w:rsidRDefault="00DC63A4"/>
    <w:sectPr w:rsidR="005C37AA" w:rsidSect="0046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2A0"/>
    <w:rsid w:val="0015150B"/>
    <w:rsid w:val="0035401D"/>
    <w:rsid w:val="00462141"/>
    <w:rsid w:val="00481418"/>
    <w:rsid w:val="00542FD3"/>
    <w:rsid w:val="00BD7954"/>
    <w:rsid w:val="00DC63A4"/>
    <w:rsid w:val="00E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1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adm</cp:lastModifiedBy>
  <cp:revision>2</cp:revision>
  <dcterms:created xsi:type="dcterms:W3CDTF">2014-09-11T05:56:00Z</dcterms:created>
  <dcterms:modified xsi:type="dcterms:W3CDTF">2014-09-11T05:56:00Z</dcterms:modified>
</cp:coreProperties>
</file>